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5CB" w:rsidRDefault="007D69CF">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IndustrialBlock</w:t>
      </w:r>
      <w:proofErr w:type="spellEnd"/>
      <w:r>
        <w:rPr>
          <w:rFonts w:ascii="Arial-BoldMT" w:eastAsia="Arial-BoldMT" w:hAnsi="Arial-BoldMT" w:cs="Arial-BoldMT"/>
          <w:b/>
          <w:color w:val="000000"/>
          <w:u w:val="single"/>
        </w:rPr>
        <w:t xml:space="preserve"> Three-Part Specification</w:t>
      </w:r>
    </w:p>
    <w:p w:rsidR="006845CB" w:rsidRDefault="006845CB">
      <w:pPr>
        <w:spacing w:after="0" w:line="240" w:lineRule="auto"/>
        <w:rPr>
          <w:rFonts w:ascii="Arial-BoldMT" w:eastAsia="Arial-BoldMT" w:hAnsi="Arial-BoldMT" w:cs="Arial-BoldMT"/>
          <w:b/>
          <w:color w:val="000000"/>
        </w:rPr>
      </w:pPr>
    </w:p>
    <w:p w:rsidR="006845CB" w:rsidRDefault="007D69CF">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6845CB" w:rsidRDefault="007D69CF">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6845CB" w:rsidRDefault="006845CB">
      <w:pPr>
        <w:spacing w:after="0" w:line="240" w:lineRule="auto"/>
        <w:rPr>
          <w:rFonts w:ascii="Arial-BoldMT" w:eastAsia="Arial-BoldMT" w:hAnsi="Arial-BoldMT" w:cs="Arial-BoldMT"/>
          <w:b/>
          <w:color w:val="000000"/>
        </w:rPr>
      </w:pPr>
    </w:p>
    <w:p w:rsidR="006845CB" w:rsidRDefault="007D69CF">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6845CB" w:rsidRDefault="006845CB">
      <w:pPr>
        <w:pBdr>
          <w:top w:val="nil"/>
          <w:left w:val="nil"/>
          <w:bottom w:val="nil"/>
          <w:right w:val="nil"/>
          <w:between w:val="nil"/>
        </w:pBdr>
        <w:spacing w:after="0" w:line="240" w:lineRule="auto"/>
        <w:ind w:left="1080"/>
        <w:rPr>
          <w:rFonts w:ascii="Arial-BoldMT" w:eastAsia="Arial-BoldMT" w:hAnsi="Arial-BoldMT" w:cs="Arial-BoldMT"/>
          <w:b/>
          <w:color w:val="000000"/>
        </w:rPr>
      </w:pPr>
    </w:p>
    <w:p w:rsidR="006845CB" w:rsidRDefault="007D69CF">
      <w:pPr>
        <w:numPr>
          <w:ilvl w:val="1"/>
          <w:numId w:val="5"/>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6845CB" w:rsidRDefault="007D69CF">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6845CB" w:rsidRDefault="007D69CF">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6845CB" w:rsidRDefault="007D69CF">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6845CB" w:rsidRDefault="007D69CF">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6845CB" w:rsidRDefault="00A952C1">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7D69CF">
        <w:rPr>
          <w:rFonts w:ascii="ArialMT" w:eastAsia="ArialMT" w:hAnsi="ArialMT" w:cs="ArialMT"/>
          <w:color w:val="000000"/>
        </w:rPr>
        <w:t xml:space="preserve"> – Voluntary Test and Classification Method of Drained and Back Ventilated Rain Screen Wall Cladding Systems</w:t>
      </w:r>
      <w:r w:rsidR="007D69CF">
        <w:rPr>
          <w:rFonts w:ascii="ArialMT" w:eastAsia="ArialMT" w:hAnsi="ArialMT" w:cs="ArialMT"/>
          <w:color w:val="000000"/>
        </w:rPr>
        <w:tab/>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6845CB" w:rsidRDefault="00A952C1">
      <w:pPr>
        <w:spacing w:after="0" w:line="360" w:lineRule="auto"/>
        <w:ind w:left="720"/>
        <w:rPr>
          <w:rFonts w:ascii="ArialMT" w:eastAsia="ArialMT" w:hAnsi="ArialMT" w:cs="ArialMT"/>
          <w:color w:val="000000"/>
        </w:rPr>
      </w:pPr>
      <w:r>
        <w:rPr>
          <w:rFonts w:ascii="ArialMT" w:eastAsia="ArialMT" w:hAnsi="ArialMT" w:cs="ArialMT"/>
          <w:color w:val="000000"/>
        </w:rPr>
        <w:t>1. ASTM C</w:t>
      </w:r>
      <w:r w:rsidR="007D69CF">
        <w:rPr>
          <w:rFonts w:ascii="ArialMT" w:eastAsia="ArialMT" w:hAnsi="ArialMT" w:cs="ArialMT"/>
          <w:color w:val="000000"/>
        </w:rPr>
        <w:t xml:space="preserve">518 - Standard Test Method for Steady-State Thermal Transmission Properties by Means of the Heat Flow Meter Apparatus. </w:t>
      </w:r>
    </w:p>
    <w:p w:rsidR="007B732B" w:rsidRDefault="007B732B" w:rsidP="007B732B">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7B732B" w:rsidRDefault="007B732B" w:rsidP="007B732B">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p>
    <w:p w:rsidR="006845CB" w:rsidRDefault="00A952C1">
      <w:pPr>
        <w:spacing w:after="0" w:line="360" w:lineRule="auto"/>
        <w:ind w:left="720"/>
        <w:rPr>
          <w:rFonts w:ascii="ArialMT" w:eastAsia="ArialMT" w:hAnsi="ArialMT" w:cs="ArialMT"/>
          <w:color w:val="000000"/>
        </w:rPr>
      </w:pPr>
      <w:r>
        <w:rPr>
          <w:rFonts w:ascii="ArialMT" w:eastAsia="ArialMT" w:hAnsi="ArialMT" w:cs="ArialMT"/>
          <w:color w:val="000000"/>
        </w:rPr>
        <w:t>3. ASTM E</w:t>
      </w:r>
      <w:r w:rsidR="007D69CF">
        <w:rPr>
          <w:rFonts w:ascii="ArialMT" w:eastAsia="ArialMT" w:hAnsi="ArialMT" w:cs="ArialMT"/>
          <w:color w:val="000000"/>
        </w:rPr>
        <w:t>84 - Standard Test for Surface Burning Characteristics of Building Materials.</w:t>
      </w:r>
    </w:p>
    <w:p w:rsidR="006845CB" w:rsidRDefault="00A952C1">
      <w:pPr>
        <w:spacing w:after="0" w:line="360" w:lineRule="auto"/>
        <w:ind w:left="720"/>
        <w:rPr>
          <w:rFonts w:ascii="ArialMT" w:eastAsia="ArialMT" w:hAnsi="ArialMT" w:cs="ArialMT"/>
          <w:color w:val="000000"/>
        </w:rPr>
      </w:pPr>
      <w:r>
        <w:rPr>
          <w:rFonts w:ascii="ArialMT" w:eastAsia="ArialMT" w:hAnsi="ArialMT" w:cs="ArialMT"/>
          <w:color w:val="000000"/>
        </w:rPr>
        <w:t>4. ASTM E</w:t>
      </w:r>
      <w:r w:rsidR="007D69CF">
        <w:rPr>
          <w:rFonts w:ascii="ArialMT" w:eastAsia="ArialMT" w:hAnsi="ArialMT" w:cs="ArialMT"/>
          <w:color w:val="000000"/>
        </w:rPr>
        <w:t>119 - Standard Test Methods for Fire Tests of Building Construction and Materials.</w:t>
      </w:r>
    </w:p>
    <w:p w:rsidR="006845CB" w:rsidRDefault="00A952C1">
      <w:pPr>
        <w:spacing w:after="0" w:line="360" w:lineRule="auto"/>
        <w:ind w:left="720"/>
        <w:rPr>
          <w:rFonts w:ascii="ArialMT" w:eastAsia="ArialMT" w:hAnsi="ArialMT" w:cs="ArialMT"/>
          <w:color w:val="000000"/>
        </w:rPr>
      </w:pPr>
      <w:r>
        <w:rPr>
          <w:rFonts w:ascii="ArialMT" w:eastAsia="ArialMT" w:hAnsi="ArialMT" w:cs="ArialMT"/>
          <w:color w:val="000000"/>
        </w:rPr>
        <w:t>5. ASTM E</w:t>
      </w:r>
      <w:r w:rsidR="007D69CF">
        <w:rPr>
          <w:rFonts w:ascii="ArialMT" w:eastAsia="ArialMT" w:hAnsi="ArialMT" w:cs="ArialMT"/>
          <w:color w:val="000000"/>
        </w:rPr>
        <w:t xml:space="preserve">228 - Standard Test Method for Linear Thermal Expansion of Solid Materials with a Vitreous Silica Dilatometer. </w:t>
      </w:r>
    </w:p>
    <w:p w:rsidR="006845CB" w:rsidRDefault="00A952C1">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7D69CF">
        <w:rPr>
          <w:rFonts w:ascii="ArialMT" w:eastAsia="ArialMT" w:hAnsi="ArialMT" w:cs="ArialMT"/>
          <w:color w:val="000000"/>
        </w:rPr>
        <w:t>330 - Standard Test Method for Structural Performance of Exterior Windows, Curtain Walls, and Doors by Uniform Static Air Pressure Difference.</w:t>
      </w:r>
    </w:p>
    <w:p w:rsidR="006845CB" w:rsidRDefault="00A952C1">
      <w:pPr>
        <w:spacing w:after="0" w:line="360" w:lineRule="auto"/>
        <w:ind w:left="720"/>
        <w:rPr>
          <w:rFonts w:ascii="ArialMT" w:eastAsia="ArialMT" w:hAnsi="ArialMT" w:cs="ArialMT"/>
          <w:color w:val="000000"/>
        </w:rPr>
      </w:pPr>
      <w:r>
        <w:rPr>
          <w:rFonts w:ascii="ArialMT" w:eastAsia="ArialMT" w:hAnsi="ArialMT" w:cs="ArialMT"/>
          <w:color w:val="000000"/>
        </w:rPr>
        <w:t>7. ASTM E</w:t>
      </w:r>
      <w:r w:rsidR="007D69CF">
        <w:rPr>
          <w:rFonts w:ascii="ArialMT" w:eastAsia="ArialMT" w:hAnsi="ArialMT" w:cs="ArialMT"/>
          <w:color w:val="000000"/>
        </w:rPr>
        <w:t>331 - Standard Test Method for Water Penetration of Exterior Windows, Curtain Walls, and Doors by Uniform Static Air Pressure Difference.</w:t>
      </w:r>
    </w:p>
    <w:p w:rsidR="006845CB" w:rsidRDefault="007D69CF">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6845CB" w:rsidRDefault="007D69CF">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6845CB" w:rsidRDefault="007D69CF">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6845CB" w:rsidRDefault="007D69CF">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6845CB" w:rsidRDefault="00A952C1">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7D69CF">
        <w:rPr>
          <w:rFonts w:ascii="ArialMT" w:eastAsia="ArialMT" w:hAnsi="ArialMT" w:cs="ArialMT"/>
          <w:color w:val="000000"/>
        </w:rPr>
        <w:t>102 – Standard Method of Test for Surface Burning Characteristics.</w:t>
      </w:r>
    </w:p>
    <w:p w:rsidR="006845CB" w:rsidRDefault="00A952C1">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7D69CF">
        <w:rPr>
          <w:rFonts w:ascii="ArialMT" w:eastAsia="ArialMT" w:hAnsi="ArialMT" w:cs="ArialMT"/>
          <w:color w:val="000000"/>
        </w:rPr>
        <w:t>134 – Standard Method of Fire Test of Exterior Wall Assembly.</w:t>
      </w:r>
    </w:p>
    <w:p w:rsidR="006845CB" w:rsidRDefault="007D69CF">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6845CB" w:rsidRDefault="007D69CF">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6845CB" w:rsidRDefault="007D69CF">
      <w:pPr>
        <w:spacing w:after="0" w:line="360" w:lineRule="auto"/>
        <w:ind w:left="360"/>
        <w:rPr>
          <w:rFonts w:ascii="ArialMT" w:eastAsia="ArialMT" w:hAnsi="ArialMT" w:cs="ArialMT"/>
        </w:rPr>
      </w:pPr>
      <w:r>
        <w:rPr>
          <w:rFonts w:ascii="ArialMT" w:eastAsia="ArialMT" w:hAnsi="ArialMT" w:cs="ArialMT"/>
        </w:rPr>
        <w:t>A.  Manufacturer Qualifications:</w:t>
      </w:r>
    </w:p>
    <w:p w:rsidR="006845CB" w:rsidRDefault="007D69CF">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6845CB" w:rsidRDefault="007D69CF">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6845CB" w:rsidRDefault="007D69CF">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6845CB" w:rsidRDefault="007D69CF">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6845CB" w:rsidRDefault="007D69CF">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6845CB" w:rsidRDefault="007D69CF">
      <w:pPr>
        <w:spacing w:after="0" w:line="360" w:lineRule="auto"/>
        <w:rPr>
          <w:rFonts w:ascii="ArialMT" w:eastAsia="ArialMT" w:hAnsi="ArialMT" w:cs="ArialMT"/>
          <w:b/>
        </w:rPr>
      </w:pPr>
      <w:r>
        <w:rPr>
          <w:rFonts w:ascii="ArialMT" w:eastAsia="ArialMT" w:hAnsi="ArialMT" w:cs="ArialMT"/>
          <w:b/>
        </w:rPr>
        <w:t>1.6 DELIVERY, STORAGE, AND HANDLING</w:t>
      </w:r>
    </w:p>
    <w:p w:rsidR="006845CB" w:rsidRDefault="007D69CF">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6845CB" w:rsidRDefault="007D69CF">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6845CB" w:rsidRDefault="007D69CF">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6845CB" w:rsidRDefault="007D69CF">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6845CB" w:rsidRDefault="007D69CF">
      <w:pPr>
        <w:spacing w:after="0" w:line="360" w:lineRule="auto"/>
        <w:rPr>
          <w:rFonts w:ascii="Arial-BoldMT" w:eastAsia="Arial-BoldMT" w:hAnsi="Arial-BoldMT" w:cs="Arial-BoldMT"/>
          <w:b/>
        </w:rPr>
      </w:pPr>
      <w:r>
        <w:rPr>
          <w:rFonts w:ascii="Arial-BoldMT" w:eastAsia="Arial-BoldMT" w:hAnsi="Arial-BoldMT" w:cs="Arial-BoldMT"/>
          <w:b/>
        </w:rPr>
        <w:t>1.7 WARRANTY</w:t>
      </w:r>
    </w:p>
    <w:p w:rsidR="006845CB" w:rsidRDefault="007D69CF">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6845CB" w:rsidRDefault="007D69CF">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6845CB" w:rsidRDefault="007D69CF">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6845CB" w:rsidRDefault="006845CB">
      <w:pPr>
        <w:spacing w:after="0" w:line="240" w:lineRule="auto"/>
        <w:rPr>
          <w:rFonts w:ascii="ArialMT" w:eastAsia="ArialMT" w:hAnsi="ArialMT" w:cs="ArialMT"/>
        </w:rPr>
      </w:pPr>
    </w:p>
    <w:p w:rsidR="006845CB" w:rsidRDefault="007D69CF">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6845CB" w:rsidRDefault="006845CB">
      <w:pPr>
        <w:spacing w:after="0" w:line="360" w:lineRule="auto"/>
        <w:rPr>
          <w:rFonts w:ascii="Arial" w:eastAsia="Arial" w:hAnsi="Arial" w:cs="Arial"/>
          <w:b/>
        </w:rPr>
      </w:pPr>
    </w:p>
    <w:p w:rsidR="006845CB" w:rsidRDefault="007D69CF">
      <w:pPr>
        <w:spacing w:after="0" w:line="360" w:lineRule="auto"/>
        <w:rPr>
          <w:rFonts w:ascii="Arial" w:eastAsia="Arial" w:hAnsi="Arial" w:cs="Arial"/>
          <w:b/>
        </w:rPr>
      </w:pPr>
      <w:r>
        <w:rPr>
          <w:rFonts w:ascii="Arial" w:eastAsia="Arial" w:hAnsi="Arial" w:cs="Arial"/>
          <w:b/>
        </w:rPr>
        <w:t>2.1 MANUFACTURERS</w:t>
      </w:r>
    </w:p>
    <w:p w:rsidR="006845CB" w:rsidRDefault="007D69CF">
      <w:pPr>
        <w:spacing w:after="0" w:line="360" w:lineRule="auto"/>
        <w:ind w:left="360"/>
        <w:rPr>
          <w:rFonts w:ascii="Arial" w:eastAsia="Arial" w:hAnsi="Arial" w:cs="Arial"/>
        </w:rPr>
      </w:pPr>
      <w:r>
        <w:rPr>
          <w:rFonts w:ascii="Arial" w:eastAsia="Arial" w:hAnsi="Arial" w:cs="Arial"/>
        </w:rPr>
        <w:t xml:space="preserve">A. Acceptable Manufacturer: </w:t>
      </w:r>
    </w:p>
    <w:p w:rsidR="006845CB" w:rsidRDefault="007D69CF">
      <w:pPr>
        <w:numPr>
          <w:ilvl w:val="0"/>
          <w:numId w:val="6"/>
        </w:numPr>
        <w:spacing w:after="0" w:line="360" w:lineRule="auto"/>
        <w:rPr>
          <w:rFonts w:ascii="Arial" w:eastAsia="Arial" w:hAnsi="Arial" w:cs="Arial"/>
        </w:rPr>
      </w:pPr>
      <w:r>
        <w:rPr>
          <w:rFonts w:ascii="Arial" w:eastAsia="Arial" w:hAnsi="Arial" w:cs="Arial"/>
        </w:rPr>
        <w:t>Nichiha USA, Inc., 3150 Avondale Mill Rd, Macon, GA 301216, USA</w:t>
      </w:r>
    </w:p>
    <w:p w:rsidR="006845CB" w:rsidRDefault="007D69CF">
      <w:pPr>
        <w:spacing w:after="0" w:line="360" w:lineRule="auto"/>
        <w:ind w:left="36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6845CB" w:rsidRDefault="007D69CF">
      <w:pPr>
        <w:spacing w:after="0" w:line="360" w:lineRule="auto"/>
        <w:ind w:left="360"/>
        <w:rPr>
          <w:rFonts w:ascii="Arial" w:eastAsia="Arial" w:hAnsi="Arial" w:cs="Arial"/>
        </w:rPr>
      </w:pPr>
      <w:r>
        <w:rPr>
          <w:rFonts w:ascii="Arial" w:eastAsia="Arial" w:hAnsi="Arial" w:cs="Arial"/>
        </w:rPr>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6845CB" w:rsidRDefault="007D69CF">
      <w:pPr>
        <w:spacing w:after="0" w:line="360" w:lineRule="auto"/>
        <w:rPr>
          <w:rFonts w:ascii="Arial" w:eastAsia="Arial" w:hAnsi="Arial" w:cs="Arial"/>
        </w:rPr>
      </w:pPr>
      <w:r>
        <w:rPr>
          <w:rFonts w:ascii="Arial" w:eastAsia="Arial" w:hAnsi="Arial" w:cs="Arial"/>
        </w:rPr>
        <w:lastRenderedPageBreak/>
        <w:tab/>
        <w:t xml:space="preserve">1. Basis of Design Product: Nichiha </w:t>
      </w:r>
      <w:proofErr w:type="spellStart"/>
      <w:r>
        <w:rPr>
          <w:rFonts w:ascii="Arial" w:eastAsia="Arial" w:hAnsi="Arial" w:cs="Arial"/>
        </w:rPr>
        <w:t>IndustrialBlock</w:t>
      </w:r>
      <w:proofErr w:type="spellEnd"/>
      <w:r>
        <w:rPr>
          <w:rFonts w:ascii="Arial" w:eastAsia="Arial" w:hAnsi="Arial" w:cs="Arial"/>
        </w:rPr>
        <w:t>.</w:t>
      </w:r>
    </w:p>
    <w:p w:rsidR="006845CB" w:rsidRDefault="007D69CF">
      <w:pPr>
        <w:spacing w:after="0" w:line="360" w:lineRule="auto"/>
        <w:rPr>
          <w:rFonts w:ascii="Arial" w:eastAsia="Arial" w:hAnsi="Arial" w:cs="Arial"/>
          <w:u w:val="single"/>
        </w:rPr>
      </w:pPr>
      <w:r>
        <w:rPr>
          <w:rFonts w:ascii="Arial" w:eastAsia="Arial" w:hAnsi="Arial" w:cs="Arial"/>
        </w:rPr>
        <w:tab/>
      </w:r>
      <w:r>
        <w:rPr>
          <w:rFonts w:ascii="Arial" w:eastAsia="Arial" w:hAnsi="Arial" w:cs="Arial"/>
        </w:rPr>
        <w:tab/>
        <w:t xml:space="preserve">a. Profile color: </w:t>
      </w:r>
      <w:proofErr w:type="spellStart"/>
      <w:r>
        <w:rPr>
          <w:rFonts w:ascii="Arial" w:eastAsia="Arial" w:hAnsi="Arial" w:cs="Arial"/>
        </w:rPr>
        <w:t>IndustrialBlock</w:t>
      </w:r>
      <w:proofErr w:type="spellEnd"/>
      <w:r>
        <w:rPr>
          <w:rFonts w:ascii="Arial" w:eastAsia="Arial" w:hAnsi="Arial" w:cs="Arial"/>
        </w:rPr>
        <w:t>.</w:t>
      </w:r>
      <w:r>
        <w:rPr>
          <w:rFonts w:ascii="Arial" w:eastAsia="Arial" w:hAnsi="Arial" w:cs="Arial"/>
          <w:u w:val="single"/>
        </w:rPr>
        <w:t xml:space="preserve">    </w:t>
      </w:r>
    </w:p>
    <w:p w:rsidR="006845CB" w:rsidRDefault="007D69CF">
      <w:pPr>
        <w:spacing w:after="0" w:line="360" w:lineRule="auto"/>
        <w:ind w:left="1440"/>
        <w:rPr>
          <w:rFonts w:ascii="Arial" w:eastAsia="Arial" w:hAnsi="Arial" w:cs="Arial"/>
          <w:u w:val="single"/>
        </w:rPr>
      </w:pPr>
      <w:r>
        <w:rPr>
          <w:rFonts w:ascii="Arial" w:eastAsia="Arial" w:hAnsi="Arial" w:cs="Arial"/>
        </w:rPr>
        <w:t>b. Profile: Smooth concrete finish (no dimples)</w:t>
      </w:r>
    </w:p>
    <w:p w:rsidR="006845CB" w:rsidRDefault="007D69CF">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6845CB" w:rsidRDefault="007D69CF">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w:t>
      </w:r>
    </w:p>
    <w:p w:rsidR="006845CB" w:rsidRDefault="007D69CF">
      <w:pPr>
        <w:spacing w:after="0" w:line="360" w:lineRule="auto"/>
        <w:ind w:left="2160"/>
        <w:rPr>
          <w:rFonts w:ascii="Arial" w:eastAsia="Arial" w:hAnsi="Arial" w:cs="Arial"/>
        </w:rPr>
      </w:pPr>
      <w:bookmarkStart w:id="0" w:name="_heading=h.gjdgxs" w:colFirst="0" w:colLast="0"/>
      <w:bookmarkEnd w:id="0"/>
      <w:r>
        <w:rPr>
          <w:rFonts w:ascii="Arial" w:eastAsia="Arial" w:hAnsi="Arial" w:cs="Arial"/>
        </w:rPr>
        <w:t xml:space="preserve">ii. Aluminum trim options: Corner Key, Open Outside Corner, H-Mold, </w:t>
      </w:r>
    </w:p>
    <w:p w:rsidR="006845CB" w:rsidRDefault="007D69CF">
      <w:pPr>
        <w:spacing w:after="0" w:line="360" w:lineRule="auto"/>
        <w:ind w:left="2160"/>
        <w:rPr>
          <w:rFonts w:ascii="Arial" w:eastAsia="Arial" w:hAnsi="Arial" w:cs="Arial"/>
        </w:rPr>
      </w:pPr>
      <w:r>
        <w:rPr>
          <w:rFonts w:ascii="Arial" w:eastAsia="Arial" w:hAnsi="Arial" w:cs="Arial"/>
        </w:rPr>
        <w:t>J-Mold, Compression Joint, Inside Corner</w:t>
      </w:r>
    </w:p>
    <w:p w:rsidR="006845CB" w:rsidRDefault="007D69CF">
      <w:pPr>
        <w:numPr>
          <w:ilvl w:val="0"/>
          <w:numId w:val="4"/>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Clear Anodized or Primed.</w:t>
      </w:r>
    </w:p>
    <w:p w:rsidR="006845CB" w:rsidRDefault="007D69CF">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6845CB" w:rsidRDefault="007D69CF">
      <w:pPr>
        <w:spacing w:after="0" w:line="360" w:lineRule="auto"/>
        <w:ind w:left="1440" w:firstLine="720"/>
        <w:rPr>
          <w:rFonts w:ascii="Arial" w:eastAsia="Arial" w:hAnsi="Arial" w:cs="Arial"/>
        </w:rPr>
      </w:pPr>
      <w:r>
        <w:rPr>
          <w:rFonts w:ascii="Arial" w:eastAsia="Arial" w:hAnsi="Arial" w:cs="Arial"/>
        </w:rPr>
        <w:tab/>
        <w:t>1. Finish: Matte black.</w:t>
      </w:r>
    </w:p>
    <w:p w:rsidR="006845CB" w:rsidRDefault="007D69CF">
      <w:pPr>
        <w:spacing w:after="0" w:line="360" w:lineRule="auto"/>
        <w:ind w:left="1440"/>
        <w:rPr>
          <w:rFonts w:ascii="Arial" w:eastAsia="Arial" w:hAnsi="Arial" w:cs="Arial"/>
        </w:rPr>
      </w:pPr>
      <w:r>
        <w:rPr>
          <w:rFonts w:ascii="Arial" w:eastAsia="Arial" w:hAnsi="Arial" w:cs="Arial"/>
        </w:rPr>
        <w:t xml:space="preserve">d. Dimensions - AWP-3030: 455mm (17-7/8”) (h) x 3,030 mm (119-5/16”) (l). </w:t>
      </w:r>
    </w:p>
    <w:p w:rsidR="006845CB" w:rsidRDefault="007D69CF">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16 mm (5/8"). </w:t>
      </w:r>
    </w:p>
    <w:p w:rsidR="006845CB" w:rsidRDefault="007D69CF">
      <w:pPr>
        <w:spacing w:after="0" w:line="360" w:lineRule="auto"/>
        <w:rPr>
          <w:rFonts w:ascii="Arial" w:eastAsia="Arial" w:hAnsi="Arial" w:cs="Arial"/>
          <w:color w:val="FF0000"/>
        </w:rPr>
      </w:pPr>
      <w:r>
        <w:rPr>
          <w:rFonts w:ascii="Arial" w:eastAsia="Arial" w:hAnsi="Arial" w:cs="Arial"/>
          <w:color w:val="FF0000"/>
        </w:rPr>
        <w:tab/>
      </w:r>
      <w:r>
        <w:rPr>
          <w:rFonts w:ascii="Arial" w:eastAsia="Arial" w:hAnsi="Arial" w:cs="Arial"/>
          <w:color w:val="FF0000"/>
        </w:rPr>
        <w:tab/>
      </w:r>
      <w:r>
        <w:rPr>
          <w:rFonts w:ascii="Arial" w:eastAsia="Arial" w:hAnsi="Arial" w:cs="Arial"/>
        </w:rPr>
        <w:t>f. Finish: Matte, lightly textured.</w:t>
      </w:r>
      <w:r>
        <w:rPr>
          <w:rFonts w:ascii="Arial" w:eastAsia="Arial" w:hAnsi="Arial" w:cs="Arial"/>
          <w:color w:val="FF0000"/>
        </w:rPr>
        <w:t xml:space="preserve"> </w:t>
      </w:r>
    </w:p>
    <w:p w:rsidR="006845CB" w:rsidRDefault="007D69CF">
      <w:pPr>
        <w:spacing w:after="0" w:line="360" w:lineRule="auto"/>
        <w:ind w:left="720" w:firstLine="720"/>
        <w:rPr>
          <w:rFonts w:ascii="Arial" w:eastAsia="Arial" w:hAnsi="Arial" w:cs="Arial"/>
        </w:rPr>
      </w:pPr>
      <w:r>
        <w:rPr>
          <w:rFonts w:ascii="Arial" w:eastAsia="Arial" w:hAnsi="Arial" w:cs="Arial"/>
        </w:rPr>
        <w:t>g. Weight: 57.32 lbs. per panel.</w:t>
      </w:r>
    </w:p>
    <w:p w:rsidR="006845CB" w:rsidRDefault="007D69CF">
      <w:pPr>
        <w:spacing w:after="0" w:line="360" w:lineRule="auto"/>
        <w:ind w:left="720" w:firstLine="720"/>
        <w:rPr>
          <w:rFonts w:ascii="Arial" w:eastAsia="Arial" w:hAnsi="Arial" w:cs="Arial"/>
        </w:rPr>
      </w:pPr>
      <w:r>
        <w:rPr>
          <w:rFonts w:ascii="Arial" w:eastAsia="Arial" w:hAnsi="Arial" w:cs="Arial"/>
        </w:rPr>
        <w:t>h. Coverage: 14.81 sq. ft. per panel.</w:t>
      </w:r>
    </w:p>
    <w:p w:rsidR="006845CB" w:rsidRDefault="007D69CF">
      <w:pPr>
        <w:spacing w:after="0" w:line="360" w:lineRule="auto"/>
        <w:ind w:left="72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Factory sealed on six [6] sides.</w:t>
      </w:r>
    </w:p>
    <w:p w:rsidR="006845CB" w:rsidRDefault="007D69CF">
      <w:pPr>
        <w:spacing w:after="0" w:line="360" w:lineRule="auto"/>
        <w:ind w:left="360"/>
        <w:rPr>
          <w:rFonts w:ascii="Arial" w:eastAsia="Arial" w:hAnsi="Arial" w:cs="Arial"/>
        </w:rPr>
      </w:pPr>
      <w:r>
        <w:rPr>
          <w:rFonts w:ascii="Arial" w:eastAsia="Arial" w:hAnsi="Arial" w:cs="Arial"/>
        </w:rPr>
        <w:t>C. Substitutions: Not permitted.</w:t>
      </w:r>
    </w:p>
    <w:p w:rsidR="006845CB" w:rsidRDefault="007D69CF">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6845CB" w:rsidRDefault="007D69CF">
      <w:pPr>
        <w:spacing w:after="0" w:line="360" w:lineRule="auto"/>
        <w:rPr>
          <w:rFonts w:ascii="Arial-BoldMT" w:eastAsia="Arial-BoldMT" w:hAnsi="Arial-BoldMT" w:cs="Arial-BoldMT"/>
          <w:b/>
        </w:rPr>
      </w:pPr>
      <w:r>
        <w:rPr>
          <w:rFonts w:ascii="Arial-BoldMT" w:eastAsia="Arial-BoldMT" w:hAnsi="Arial-BoldMT" w:cs="Arial-BoldMT"/>
          <w:b/>
        </w:rPr>
        <w:t>2.2 MATERIALS</w:t>
      </w:r>
    </w:p>
    <w:p w:rsidR="006845CB" w:rsidRDefault="007D69CF">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6845CB" w:rsidRDefault="007D69CF">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6845CB" w:rsidRDefault="007D69CF">
      <w:pPr>
        <w:spacing w:after="0" w:line="360" w:lineRule="auto"/>
        <w:ind w:left="360"/>
        <w:rPr>
          <w:rFonts w:ascii="ArialMT" w:eastAsia="ArialMT" w:hAnsi="ArialMT" w:cs="ArialMT"/>
        </w:rPr>
      </w:pPr>
      <w:r>
        <w:rPr>
          <w:rFonts w:ascii="ArialMT" w:eastAsia="ArialMT" w:hAnsi="ArialMT" w:cs="ArialMT"/>
        </w:rPr>
        <w:t>C. Panels profiled along 3030mm edges so that the long joints between the installed panels are ship-lapped.</w:t>
      </w:r>
    </w:p>
    <w:p w:rsidR="006845CB" w:rsidRDefault="007D69CF">
      <w:pPr>
        <w:spacing w:after="0" w:line="360" w:lineRule="auto"/>
        <w:ind w:left="360"/>
        <w:rPr>
          <w:rFonts w:ascii="ArialMT" w:eastAsia="ArialMT" w:hAnsi="ArialMT" w:cs="ArialMT"/>
        </w:rPr>
      </w:pPr>
      <w:r>
        <w:rPr>
          <w:rFonts w:ascii="ArialMT" w:eastAsia="ArialMT" w:hAnsi="ArialMT" w:cs="ArialMT"/>
        </w:rPr>
        <w:t>D. Factory-applied sealant gasket added to top panel edge; all 3030mm edge joints contain a factory sealant.</w:t>
      </w:r>
    </w:p>
    <w:p w:rsidR="006845CB" w:rsidRDefault="007D69CF">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7B732B" w:rsidRDefault="007B732B" w:rsidP="007B732B">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7B732B" w:rsidRDefault="007B732B" w:rsidP="007B732B">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7B732B" w:rsidRDefault="007B732B" w:rsidP="007B732B">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7B732B" w:rsidRDefault="007B732B" w:rsidP="007B732B">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7B732B" w:rsidRDefault="007B732B" w:rsidP="007B732B">
      <w:pPr>
        <w:spacing w:after="0" w:line="360" w:lineRule="auto"/>
        <w:ind w:left="720" w:firstLine="720"/>
        <w:rPr>
          <w:rFonts w:ascii="ArialMT" w:eastAsia="ArialMT" w:hAnsi="ArialMT" w:cs="ArialMT"/>
        </w:rPr>
      </w:pPr>
      <w:r>
        <w:rPr>
          <w:rFonts w:ascii="ArialMT" w:eastAsia="ArialMT" w:hAnsi="ArialMT" w:cs="ArialMT"/>
        </w:rPr>
        <w:t>c. Freeze-thaw: No damage or defects observed.</w:t>
      </w:r>
    </w:p>
    <w:p w:rsidR="007B732B" w:rsidRDefault="007B732B" w:rsidP="007B732B">
      <w:pPr>
        <w:spacing w:after="0" w:line="360" w:lineRule="auto"/>
        <w:ind w:left="1440"/>
        <w:rPr>
          <w:rFonts w:ascii="ArialMT" w:eastAsia="ArialMT" w:hAnsi="ArialMT" w:cs="ArialMT"/>
        </w:rPr>
      </w:pPr>
      <w:r>
        <w:rPr>
          <w:rFonts w:ascii="ArialMT" w:eastAsia="ArialMT" w:hAnsi="ArialMT" w:cs="ArialMT"/>
        </w:rPr>
        <w:lastRenderedPageBreak/>
        <w:t>d. Warm Water: No evidence of cracking, delamination, swelling, or other defects observed.</w:t>
      </w:r>
    </w:p>
    <w:p w:rsidR="007B732B" w:rsidRDefault="007B732B" w:rsidP="007B732B">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6845CB" w:rsidRDefault="007D69CF">
      <w:pPr>
        <w:spacing w:after="0" w:line="360" w:lineRule="auto"/>
        <w:ind w:firstLine="360"/>
        <w:rPr>
          <w:rFonts w:ascii="ArialMT" w:eastAsia="ArialMT" w:hAnsi="ArialMT" w:cs="ArialMT"/>
        </w:rPr>
      </w:pPr>
      <w:r>
        <w:rPr>
          <w:rFonts w:ascii="ArialMT" w:eastAsia="ArialMT" w:hAnsi="ArialMT" w:cs="ArialMT"/>
        </w:rPr>
        <w:t>B. Mean Coefficient of L</w:t>
      </w:r>
      <w:r w:rsidR="007B732B">
        <w:rPr>
          <w:rFonts w:ascii="ArialMT" w:eastAsia="ArialMT" w:hAnsi="ArialMT" w:cs="ArialMT"/>
        </w:rPr>
        <w:t>inear Thermal Expansion (ASTM E</w:t>
      </w:r>
      <w:r>
        <w:rPr>
          <w:rFonts w:ascii="ArialMT" w:eastAsia="ArialMT" w:hAnsi="ArialMT" w:cs="ArialMT"/>
        </w:rPr>
        <w:t>228): Max 1.0*10^-5 in./in. F.</w:t>
      </w:r>
    </w:p>
    <w:p w:rsidR="006845CB" w:rsidRDefault="007D69CF">
      <w:pPr>
        <w:spacing w:after="0" w:line="360" w:lineRule="auto"/>
        <w:ind w:firstLine="360"/>
        <w:rPr>
          <w:rFonts w:ascii="ArialMT" w:eastAsia="ArialMT" w:hAnsi="ArialMT" w:cs="ArialMT"/>
        </w:rPr>
      </w:pPr>
      <w:r>
        <w:rPr>
          <w:rFonts w:ascii="ArialMT" w:eastAsia="ArialMT" w:hAnsi="ArialMT" w:cs="ArialMT"/>
        </w:rPr>
        <w:t>C. Surfa</w:t>
      </w:r>
      <w:r w:rsidR="007B732B">
        <w:rPr>
          <w:rFonts w:ascii="ArialMT" w:eastAsia="ArialMT" w:hAnsi="ArialMT" w:cs="ArialMT"/>
        </w:rPr>
        <w:t>ce Burning (CAN-ULC S102/ASTM E</w:t>
      </w:r>
      <w:r>
        <w:rPr>
          <w:rFonts w:ascii="ArialMT" w:eastAsia="ArialMT" w:hAnsi="ArialMT" w:cs="ArialMT"/>
        </w:rPr>
        <w:t>84): Flame Spread: 0, Smoke Developed: 0.</w:t>
      </w:r>
    </w:p>
    <w:p w:rsidR="006845CB" w:rsidRDefault="007D69CF">
      <w:pPr>
        <w:spacing w:after="0" w:line="360" w:lineRule="auto"/>
        <w:ind w:left="360"/>
        <w:rPr>
          <w:rFonts w:ascii="ArialMT" w:eastAsia="ArialMT" w:hAnsi="ArialMT" w:cs="ArialMT"/>
        </w:rPr>
      </w:pPr>
      <w:r>
        <w:rPr>
          <w:rFonts w:ascii="ArialMT" w:eastAsia="ArialMT" w:hAnsi="ArialMT" w:cs="ArialMT"/>
        </w:rPr>
        <w:t xml:space="preserve">D.  Wind </w:t>
      </w:r>
      <w:r w:rsidR="007B732B">
        <w:rPr>
          <w:rFonts w:ascii="ArialMT" w:eastAsia="ArialMT" w:hAnsi="ArialMT" w:cs="ArialMT"/>
        </w:rPr>
        <w:t>Load (ASTM E</w:t>
      </w:r>
      <w:r>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253379" w:rsidRDefault="00253379" w:rsidP="00253379">
      <w:pPr>
        <w:spacing w:after="0" w:line="360" w:lineRule="auto"/>
        <w:rPr>
          <w:rFonts w:ascii="ArialMT" w:eastAsia="ArialMT" w:hAnsi="ArialMT" w:cs="ArialMT"/>
        </w:rPr>
      </w:pPr>
      <w:r>
        <w:rPr>
          <w:rFonts w:ascii="ArialMT" w:eastAsia="ArialMT" w:hAnsi="ArialMT" w:cs="ArialMT"/>
        </w:rPr>
        <w:tab/>
        <w:t>1. Maximum lateral deflection: L/180.</w:t>
      </w:r>
    </w:p>
    <w:p w:rsidR="006845CB" w:rsidRDefault="007B732B">
      <w:pPr>
        <w:spacing w:after="0" w:line="360" w:lineRule="auto"/>
        <w:ind w:firstLine="360"/>
        <w:rPr>
          <w:rFonts w:ascii="ArialMT" w:eastAsia="ArialMT" w:hAnsi="ArialMT" w:cs="ArialMT"/>
        </w:rPr>
      </w:pPr>
      <w:bookmarkStart w:id="1" w:name="_GoBack"/>
      <w:bookmarkEnd w:id="1"/>
      <w:r>
        <w:rPr>
          <w:rFonts w:ascii="ArialMT" w:eastAsia="ArialMT" w:hAnsi="ArialMT" w:cs="ArialMT"/>
        </w:rPr>
        <w:t>E. Water Penetration (ASTM E</w:t>
      </w:r>
      <w:r w:rsidR="007D69CF">
        <w:rPr>
          <w:rFonts w:ascii="ArialMT" w:eastAsia="ArialMT" w:hAnsi="ArialMT" w:cs="ArialMT"/>
        </w:rPr>
        <w:t>331): No water leakage observed into wall cavity.</w:t>
      </w:r>
    </w:p>
    <w:p w:rsidR="006845CB" w:rsidRDefault="007D69CF">
      <w:pPr>
        <w:spacing w:after="0" w:line="360" w:lineRule="auto"/>
        <w:ind w:left="360"/>
        <w:rPr>
          <w:rFonts w:ascii="ArialMT" w:eastAsia="ArialMT" w:hAnsi="ArialMT" w:cs="ArialMT"/>
        </w:rPr>
      </w:pPr>
      <w:r>
        <w:rPr>
          <w:rFonts w:ascii="ArialMT" w:eastAsia="ArialMT" w:hAnsi="ArialMT" w:cs="ArialMT"/>
        </w:rPr>
        <w:t>F. Steady-State Heat Flux and Thermal Trans</w:t>
      </w:r>
      <w:r w:rsidR="007B732B">
        <w:rPr>
          <w:rFonts w:ascii="ArialMT" w:eastAsia="ArialMT" w:hAnsi="ArialMT" w:cs="ArialMT"/>
        </w:rPr>
        <w:t>mission Properties Test (ASTM C</w:t>
      </w:r>
      <w:r>
        <w:rPr>
          <w:rFonts w:ascii="ArialMT" w:eastAsia="ArialMT" w:hAnsi="ArialMT" w:cs="ArialMT"/>
        </w:rPr>
        <w:t>518): 16mm thick panel thermal resistance R Value of 0.47.</w:t>
      </w:r>
    </w:p>
    <w:p w:rsidR="006845CB" w:rsidRDefault="007D69CF">
      <w:pPr>
        <w:spacing w:after="0" w:line="360" w:lineRule="auto"/>
        <w:ind w:left="360"/>
        <w:rPr>
          <w:rFonts w:ascii="ArialMT" w:eastAsia="ArialMT" w:hAnsi="ArialMT" w:cs="ArialMT"/>
        </w:rPr>
      </w:pPr>
      <w:r>
        <w:rPr>
          <w:rFonts w:ascii="ArialMT" w:eastAsia="ArialMT" w:hAnsi="ArialMT" w:cs="ArialMT"/>
        </w:rPr>
        <w:t>G. Fire Resis</w:t>
      </w:r>
      <w:r w:rsidR="007B732B">
        <w:rPr>
          <w:rFonts w:ascii="ArialMT" w:eastAsia="ArialMT" w:hAnsi="ArialMT" w:cs="ArialMT"/>
        </w:rPr>
        <w:t>tant (ASTM E</w:t>
      </w:r>
      <w:r>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6845CB" w:rsidRDefault="007D69CF">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6845CB" w:rsidRDefault="007D69CF">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6845CB" w:rsidRDefault="005314E5">
      <w:pPr>
        <w:spacing w:after="0" w:line="360" w:lineRule="auto"/>
        <w:ind w:left="360"/>
        <w:rPr>
          <w:rFonts w:ascii="ArialMT" w:eastAsia="ArialMT" w:hAnsi="ArialMT" w:cs="ArialMT"/>
        </w:rPr>
      </w:pPr>
      <w:r>
        <w:rPr>
          <w:rFonts w:ascii="ArialMT" w:eastAsia="ArialMT" w:hAnsi="ArialMT" w:cs="ArialMT"/>
        </w:rPr>
        <w:t>J. Fire Propagation (CAN/ULC S</w:t>
      </w:r>
      <w:r w:rsidR="007D69CF">
        <w:rPr>
          <w:rFonts w:ascii="ArialMT" w:eastAsia="ArialMT" w:hAnsi="ArialMT" w:cs="ArialMT"/>
        </w:rPr>
        <w:t xml:space="preserve">134): Wall assembly of Nichiha AWP, Ultimate Clips and Starter Track, Tyvek </w:t>
      </w:r>
      <w:proofErr w:type="spellStart"/>
      <w:r w:rsidR="007D69CF">
        <w:rPr>
          <w:rFonts w:ascii="ArialMT" w:eastAsia="ArialMT" w:hAnsi="ArialMT" w:cs="ArialMT"/>
        </w:rPr>
        <w:t>Housewrap</w:t>
      </w:r>
      <w:proofErr w:type="spellEnd"/>
      <w:r w:rsidR="007D69CF">
        <w:rPr>
          <w:rFonts w:ascii="ArialMT" w:eastAsia="ArialMT" w:hAnsi="ArialMT" w:cs="ArialMT"/>
        </w:rPr>
        <w:t>, 5/8” FRT plywood, 16” o.c. 2x wood studs, fiberglass in-cavity insulation, and interior 5/8” Type X gypsum met the a</w:t>
      </w:r>
      <w:r w:rsidR="007B732B">
        <w:rPr>
          <w:rFonts w:ascii="ArialMT" w:eastAsia="ArialMT" w:hAnsi="ArialMT" w:cs="ArialMT"/>
        </w:rPr>
        <w:t>cceptance criteria of CAN/ULC S</w:t>
      </w:r>
      <w:r w:rsidR="007D69CF">
        <w:rPr>
          <w:rFonts w:ascii="ArialMT" w:eastAsia="ArialMT" w:hAnsi="ArialMT" w:cs="ArialMT"/>
        </w:rPr>
        <w:t>134.</w:t>
      </w:r>
    </w:p>
    <w:p w:rsidR="006845CB" w:rsidRDefault="007D69CF">
      <w:pPr>
        <w:spacing w:after="0" w:line="360" w:lineRule="auto"/>
        <w:ind w:left="360"/>
        <w:rPr>
          <w:rFonts w:ascii="ArialMT" w:eastAsia="ArialMT" w:hAnsi="ArialMT" w:cs="ArialMT"/>
        </w:rPr>
      </w:pPr>
      <w:r>
        <w:rPr>
          <w:rFonts w:ascii="ArialMT" w:eastAsia="ArialMT" w:hAnsi="ArialMT" w:cs="ArialMT"/>
        </w:rPr>
        <w:t xml:space="preserve">K. Drained and Back </w:t>
      </w:r>
      <w:r w:rsidR="007B732B">
        <w:rPr>
          <w:rFonts w:ascii="ArialMT" w:eastAsia="ArialMT" w:hAnsi="ArialMT" w:cs="ArialMT"/>
        </w:rPr>
        <w:t>Ventilated Rainscreen (AAMA 509</w:t>
      </w:r>
      <w:r>
        <w:rPr>
          <w:rFonts w:ascii="ArialMT" w:eastAsia="ArialMT" w:hAnsi="ArialMT" w:cs="ArialMT"/>
        </w:rPr>
        <w:t>): System classifications: W1, V1</w:t>
      </w:r>
    </w:p>
    <w:p w:rsidR="006845CB" w:rsidRDefault="007D69CF">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 xml:space="preserve">Test Protocol HVHZ (TAS 202, 203): Horizontal Application Design Pressure: 95 </w:t>
      </w:r>
      <w:proofErr w:type="spellStart"/>
      <w:r>
        <w:rPr>
          <w:rFonts w:ascii="ArialMT" w:eastAsia="ArialMT" w:hAnsi="ArialMT" w:cs="ArialMT"/>
          <w:color w:val="000000"/>
        </w:rPr>
        <w:t>psf</w:t>
      </w:r>
      <w:proofErr w:type="spellEnd"/>
      <w:r>
        <w:rPr>
          <w:rFonts w:ascii="ArialMT" w:eastAsia="ArialMT" w:hAnsi="ArialMT" w:cs="ArialMT"/>
          <w:color w:val="000000"/>
        </w:rPr>
        <w:t>, Vertical Application Design Pressure: 85 psf</w:t>
      </w:r>
      <w:r>
        <w:rPr>
          <w:rFonts w:ascii="ArialMT" w:eastAsia="ArialMT" w:hAnsi="ArialMT" w:cs="ArialMT"/>
        </w:rPr>
        <w:t xml:space="preserve">. </w:t>
      </w:r>
    </w:p>
    <w:p w:rsidR="006845CB" w:rsidRDefault="007D69CF">
      <w:pPr>
        <w:spacing w:after="0" w:line="360" w:lineRule="auto"/>
        <w:ind w:left="360"/>
        <w:rPr>
          <w:rFonts w:ascii="ArialMT" w:eastAsia="ArialMT" w:hAnsi="ArialMT" w:cs="ArialMT"/>
        </w:rPr>
      </w:pPr>
      <w:r>
        <w:rPr>
          <w:rFonts w:ascii="ArialMT" w:eastAsia="ArialMT" w:hAnsi="ArialMT" w:cs="ArialMT"/>
        </w:rPr>
        <w:t xml:space="preserve"> </w:t>
      </w:r>
    </w:p>
    <w:p w:rsidR="006845CB" w:rsidRDefault="006845CB">
      <w:pPr>
        <w:spacing w:after="0" w:line="360" w:lineRule="auto"/>
        <w:ind w:left="360"/>
        <w:rPr>
          <w:rFonts w:ascii="ArialMT" w:eastAsia="ArialMT" w:hAnsi="ArialMT" w:cs="ArialMT"/>
        </w:rPr>
      </w:pPr>
    </w:p>
    <w:p w:rsidR="006845CB" w:rsidRDefault="006845CB">
      <w:pPr>
        <w:spacing w:after="0" w:line="360" w:lineRule="auto"/>
        <w:rPr>
          <w:rFonts w:ascii="ArialMT" w:eastAsia="ArialMT" w:hAnsi="ArialMT" w:cs="ArialMT"/>
        </w:rPr>
      </w:pPr>
    </w:p>
    <w:p w:rsidR="006845CB" w:rsidRDefault="007D69CF">
      <w:pPr>
        <w:spacing w:after="0" w:line="360" w:lineRule="auto"/>
        <w:ind w:left="360"/>
        <w:rPr>
          <w:rFonts w:ascii="Arial-BoldMT" w:eastAsia="Arial-BoldMT" w:hAnsi="Arial-BoldMT" w:cs="Arial-BoldMT"/>
        </w:rPr>
      </w:pPr>
      <w:r>
        <w:rPr>
          <w:rFonts w:ascii="Arial-BoldMT" w:eastAsia="Arial-BoldMT" w:hAnsi="Arial-BoldMT" w:cs="Arial-BoldMT"/>
          <w:b/>
        </w:rPr>
        <w:t>2.4 INSTALLATION COMPONENTS</w:t>
      </w:r>
    </w:p>
    <w:p w:rsidR="006845CB" w:rsidRDefault="007D69C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Ultimate Clip System:</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w:t>
      </w:r>
    </w:p>
    <w:p w:rsidR="006845CB" w:rsidRDefault="007D69CF">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Horizontal Panel Installations - FA 700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6845CB" w:rsidRDefault="007D69CF">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Vertical Panel Installations (AWP-3030 only) – FA 710T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16mm AWP) – Zinc-Aluminum-Magnesium alloy coated steel.</w:t>
      </w:r>
    </w:p>
    <w:p w:rsidR="006845CB" w:rsidRDefault="007D69CF">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 – NOT used with AWP-3030 installations.</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6845CB" w:rsidRDefault="007D69C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6845CB" w:rsidRDefault="007D69C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6845CB" w:rsidRDefault="007D69C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6845CB" w:rsidRDefault="007D69C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6845CB" w:rsidRDefault="007D69C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6845CB" w:rsidRDefault="007D69C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6845CB" w:rsidRDefault="006845CB">
      <w:pPr>
        <w:spacing w:after="0" w:line="240" w:lineRule="auto"/>
        <w:rPr>
          <w:rFonts w:ascii="Arial-BoldMT" w:eastAsia="Arial-BoldMT" w:hAnsi="Arial-BoldMT" w:cs="Arial-BoldMT"/>
          <w:b/>
          <w:color w:val="000000"/>
          <w:sz w:val="32"/>
          <w:szCs w:val="32"/>
        </w:rPr>
      </w:pPr>
    </w:p>
    <w:p w:rsidR="006845CB" w:rsidRDefault="007D69CF">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6845CB" w:rsidRDefault="006845CB">
      <w:pPr>
        <w:spacing w:after="0" w:line="240" w:lineRule="auto"/>
        <w:rPr>
          <w:rFonts w:ascii="Arial-BoldMT" w:eastAsia="Arial-BoldMT" w:hAnsi="Arial-BoldMT" w:cs="Arial-BoldMT"/>
          <w:b/>
        </w:rPr>
      </w:pPr>
    </w:p>
    <w:p w:rsidR="006845CB" w:rsidRDefault="007D69CF">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lastRenderedPageBreak/>
        <w:t>3.1 EXAMINATION</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6845CB" w:rsidRDefault="007D69CF">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6845CB" w:rsidRDefault="007D69CF">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6845CB" w:rsidRDefault="007D69CF">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AC37EC">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6845CB" w:rsidRDefault="007D69CF">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6845CB" w:rsidRDefault="007D69CF">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6845CB" w:rsidRDefault="007D69CF">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6845CB" w:rsidRDefault="007D69CF">
      <w:pPr>
        <w:spacing w:after="0" w:line="360" w:lineRule="auto"/>
        <w:rPr>
          <w:rFonts w:ascii="Arial-BoldMT" w:eastAsia="Arial-BoldMT" w:hAnsi="Arial-BoldMT" w:cs="Arial-BoldMT"/>
          <w:b/>
        </w:rPr>
      </w:pPr>
      <w:r>
        <w:rPr>
          <w:rFonts w:ascii="Arial-BoldMT" w:eastAsia="Arial-BoldMT" w:hAnsi="Arial-BoldMT" w:cs="Arial-BoldMT"/>
          <w:b/>
        </w:rPr>
        <w:t>3.2 TOLERANCE</w:t>
      </w:r>
    </w:p>
    <w:p w:rsidR="006845CB" w:rsidRDefault="007D69CF">
      <w:pPr>
        <w:spacing w:after="0" w:line="360" w:lineRule="auto"/>
        <w:ind w:left="450"/>
        <w:rPr>
          <w:rFonts w:ascii="Arial-BoldMT" w:eastAsia="Arial-BoldMT" w:hAnsi="Arial-BoldMT" w:cs="Arial-BoldMT"/>
        </w:rPr>
      </w:pPr>
      <w:r>
        <w:rPr>
          <w:rFonts w:ascii="Arial-BoldMT" w:eastAsia="Arial-BoldMT" w:hAnsi="Arial-BoldMT" w:cs="Arial-BoldMT"/>
          <w:color w:val="000000"/>
        </w:rPr>
        <w:t xml:space="preserve">A. </w:t>
      </w:r>
      <w:r>
        <w:rPr>
          <w:rFonts w:ascii="Arial-BoldMT" w:eastAsia="Arial-BoldMT" w:hAnsi="Arial-BoldMT" w:cs="Arial-BoldMT"/>
        </w:rPr>
        <w:t>Wall surface plane must be plumb and level within +/- ¼ inch in 20 feet in any direction.</w:t>
      </w:r>
    </w:p>
    <w:p w:rsidR="006845CB" w:rsidRDefault="007D69CF">
      <w:pPr>
        <w:spacing w:after="0" w:line="360" w:lineRule="auto"/>
        <w:ind w:left="450"/>
        <w:rPr>
          <w:rFonts w:ascii="Arial-BoldMT" w:eastAsia="Arial-BoldMT" w:hAnsi="Arial-BoldMT" w:cs="Arial-BoldMT"/>
        </w:rPr>
      </w:pPr>
      <w:r>
        <w:rPr>
          <w:rFonts w:ascii="Arial-BoldMT" w:eastAsia="Arial-BoldMT" w:hAnsi="Arial-BoldMT" w:cs="Arial-BoldMT"/>
        </w:rPr>
        <w:tab/>
        <w:t>1. One layer of Nichiha 5mm (~3/16”) Spacer may be used as shim.</w:t>
      </w:r>
      <w:r>
        <w:rPr>
          <w:rFonts w:ascii="Arial-BoldMT" w:eastAsia="Arial-BoldMT" w:hAnsi="Arial-BoldMT" w:cs="Arial-BoldMT"/>
          <w:b/>
        </w:rPr>
        <w:tab/>
      </w:r>
    </w:p>
    <w:p w:rsidR="006845CB" w:rsidRDefault="007D69CF">
      <w:pPr>
        <w:spacing w:after="0" w:line="360" w:lineRule="auto"/>
        <w:rPr>
          <w:rFonts w:ascii="Arial-BoldMT" w:eastAsia="Arial-BoldMT" w:hAnsi="Arial-BoldMT" w:cs="Arial-BoldMT"/>
          <w:b/>
        </w:rPr>
      </w:pPr>
      <w:r>
        <w:rPr>
          <w:rFonts w:ascii="Arial-BoldMT" w:eastAsia="Arial-BoldMT" w:hAnsi="Arial-BoldMT" w:cs="Arial-BoldMT"/>
          <w:b/>
        </w:rPr>
        <w:t>3.3 INSTALLATION</w:t>
      </w:r>
    </w:p>
    <w:p w:rsidR="006845CB" w:rsidRDefault="007D69CF">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6845CB" w:rsidRDefault="007D69CF">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6845CB" w:rsidRDefault="007D69CF">
      <w:pPr>
        <w:spacing w:after="0" w:line="360" w:lineRule="auto"/>
        <w:ind w:left="720"/>
        <w:rPr>
          <w:rFonts w:ascii="Arial" w:eastAsia="Arial" w:hAnsi="Arial" w:cs="Arial"/>
        </w:rPr>
      </w:pPr>
      <w:r>
        <w:rPr>
          <w:rFonts w:ascii="Arial" w:eastAsia="Arial" w:hAnsi="Arial" w:cs="Arial"/>
        </w:rPr>
        <w:lastRenderedPageBreak/>
        <w:t xml:space="preserve">2. </w:t>
      </w:r>
      <w:r>
        <w:rPr>
          <w:rFonts w:ascii="Arial" w:eastAsia="Arial" w:hAnsi="Arial" w:cs="Arial"/>
          <w:b/>
          <w:i/>
        </w:rPr>
        <w:t>Vertical Control/Expansion Joints</w:t>
      </w:r>
      <w:r>
        <w:rPr>
          <w:rFonts w:ascii="Arial" w:eastAsia="Arial" w:hAnsi="Arial" w:cs="Arial"/>
        </w:rPr>
        <w:t xml:space="preserve"> are required at each AWP-3030 vertical joint, or H-Mold trim may be used instead.</w:t>
      </w:r>
    </w:p>
    <w:p w:rsidR="006845CB" w:rsidRDefault="007D69CF">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6845CB" w:rsidRDefault="007D69CF">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6845CB" w:rsidRDefault="007D69CF">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6845CB" w:rsidRDefault="007D69CF">
      <w:pPr>
        <w:spacing w:after="0" w:line="360" w:lineRule="auto"/>
        <w:ind w:left="360"/>
        <w:rPr>
          <w:rFonts w:ascii="Arial" w:eastAsia="Arial" w:hAnsi="Arial" w:cs="Arial"/>
          <w:color w:val="000000"/>
        </w:rPr>
      </w:pPr>
      <w:r>
        <w:rPr>
          <w:rFonts w:ascii="Arial" w:eastAsia="Arial" w:hAnsi="Arial" w:cs="Arial"/>
          <w:color w:val="000000"/>
        </w:rPr>
        <w:t>B. Panel Cutting</w:t>
      </w:r>
    </w:p>
    <w:p w:rsidR="006845CB" w:rsidRDefault="007D69CF">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6845CB" w:rsidRDefault="007D69CF">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6845CB" w:rsidRDefault="007D69CF">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6845CB" w:rsidRDefault="007D69CF">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6845CB" w:rsidRDefault="007D69CF">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6845CB" w:rsidRDefault="007D69CF">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6845CB" w:rsidRDefault="007D69CF">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6845CB" w:rsidRDefault="007D69CF">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6845CB" w:rsidRDefault="006845CB">
      <w:pPr>
        <w:spacing w:after="0" w:line="360" w:lineRule="auto"/>
        <w:rPr>
          <w:rFonts w:ascii="Arial" w:eastAsia="Arial" w:hAnsi="Arial" w:cs="Arial"/>
          <w:color w:val="000000"/>
        </w:rPr>
      </w:pPr>
    </w:p>
    <w:p w:rsidR="006845CB" w:rsidRDefault="007D69CF">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6845CB" w:rsidRDefault="007D69CF">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6845CB">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203" w:rsidRDefault="00E07203">
      <w:pPr>
        <w:spacing w:after="0" w:line="240" w:lineRule="auto"/>
      </w:pPr>
      <w:r>
        <w:separator/>
      </w:r>
    </w:p>
  </w:endnote>
  <w:endnote w:type="continuationSeparator" w:id="0">
    <w:p w:rsidR="00E07203" w:rsidRDefault="00E07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5CB" w:rsidRDefault="007D69CF">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253379">
      <w:rPr>
        <w:noProof/>
        <w:color w:val="000000"/>
      </w:rPr>
      <w:t>8</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203" w:rsidRDefault="00E07203">
      <w:pPr>
        <w:spacing w:after="0" w:line="240" w:lineRule="auto"/>
      </w:pPr>
      <w:r>
        <w:separator/>
      </w:r>
    </w:p>
  </w:footnote>
  <w:footnote w:type="continuationSeparator" w:id="0">
    <w:p w:rsidR="00E07203" w:rsidRDefault="00E07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718FF"/>
    <w:multiLevelType w:val="multilevel"/>
    <w:tmpl w:val="373A192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E9859CC"/>
    <w:multiLevelType w:val="multilevel"/>
    <w:tmpl w:val="578AAB54"/>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C361AD1"/>
    <w:multiLevelType w:val="multilevel"/>
    <w:tmpl w:val="F3B866B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FCB73A3"/>
    <w:multiLevelType w:val="multilevel"/>
    <w:tmpl w:val="26AAD338"/>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2DE2FDD"/>
    <w:multiLevelType w:val="multilevel"/>
    <w:tmpl w:val="C0BC6094"/>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5" w15:restartNumberingAfterBreak="0">
    <w:nsid w:val="7486102E"/>
    <w:multiLevelType w:val="multilevel"/>
    <w:tmpl w:val="B39E5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CB"/>
    <w:rsid w:val="00253379"/>
    <w:rsid w:val="00254A53"/>
    <w:rsid w:val="005314E5"/>
    <w:rsid w:val="0055083D"/>
    <w:rsid w:val="006845CB"/>
    <w:rsid w:val="007B732B"/>
    <w:rsid w:val="007D69CF"/>
    <w:rsid w:val="00992A1B"/>
    <w:rsid w:val="00A952C1"/>
    <w:rsid w:val="00AC37EC"/>
    <w:rsid w:val="00E0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29DF71-7368-47B1-9788-E5BB24C2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17329">
      <w:bodyDiv w:val="1"/>
      <w:marLeft w:val="0"/>
      <w:marRight w:val="0"/>
      <w:marTop w:val="0"/>
      <w:marBottom w:val="0"/>
      <w:divBdr>
        <w:top w:val="none" w:sz="0" w:space="0" w:color="auto"/>
        <w:left w:val="none" w:sz="0" w:space="0" w:color="auto"/>
        <w:bottom w:val="none" w:sz="0" w:space="0" w:color="auto"/>
        <w:right w:val="none" w:sz="0" w:space="0" w:color="auto"/>
      </w:divBdr>
    </w:div>
    <w:div w:id="1354649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rJUpyDyXE4KEq8GJ9G7rneHKpA==">CgMxLjAyCGguZ2pkZ3hzOAByITFSQlRBaTJoYmE1SkZxWjNpbGUtYUV1aThxbTdsQkRkSw==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2250</Words>
  <Characters>12831</Characters>
  <Application>Microsoft Office Word</Application>
  <DocSecurity>0</DocSecurity>
  <Lines>106</Lines>
  <Paragraphs>30</Paragraphs>
  <ScaleCrop>false</ScaleCrop>
  <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6</cp:revision>
  <dcterms:created xsi:type="dcterms:W3CDTF">2018-12-31T19:57:00Z</dcterms:created>
  <dcterms:modified xsi:type="dcterms:W3CDTF">2025-05-08T19:36:00Z</dcterms:modified>
</cp:coreProperties>
</file>